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C9B1B" w14:textId="77777777" w:rsidR="0068514C" w:rsidRPr="00BF5882" w:rsidRDefault="0068514C" w:rsidP="00D26F0F">
      <w:pPr>
        <w:spacing w:line="276" w:lineRule="auto"/>
        <w:rPr>
          <w:rFonts w:ascii="Helvetica" w:hAnsi="Helvetica" w:cs="Calibri"/>
          <w:color w:val="2B5F71"/>
          <w:sz w:val="2"/>
          <w:szCs w:val="2"/>
        </w:rPr>
      </w:pPr>
    </w:p>
    <w:p w14:paraId="26870E23" w14:textId="48BF8BAC" w:rsidR="00C2416F" w:rsidRPr="00BF5882" w:rsidRDefault="0068514C" w:rsidP="0076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76" w:lineRule="auto"/>
        <w:ind w:left="-567" w:right="-567"/>
        <w:jc w:val="center"/>
        <w:rPr>
          <w:rFonts w:ascii="Helvetica" w:hAnsi="Helvetica" w:cs="Calibri"/>
          <w:b/>
          <w:bCs/>
          <w:color w:val="000000"/>
          <w:sz w:val="28"/>
          <w:szCs w:val="28"/>
        </w:rPr>
      </w:pPr>
      <w:proofErr w:type="spellStart"/>
      <w:r w:rsidRPr="00BF5882">
        <w:rPr>
          <w:rFonts w:ascii="Helvetica" w:hAnsi="Helvetica" w:cs="Calibri"/>
          <w:b/>
          <w:bCs/>
          <w:color w:val="000000"/>
          <w:sz w:val="28"/>
          <w:szCs w:val="28"/>
        </w:rPr>
        <w:t>PanneauPocket</w:t>
      </w:r>
      <w:proofErr w:type="spellEnd"/>
      <w:r w:rsidRPr="00BF5882">
        <w:rPr>
          <w:rFonts w:ascii="Helvetica" w:hAnsi="Helvetica" w:cs="Calibri"/>
          <w:b/>
          <w:bCs/>
          <w:color w:val="000000"/>
          <w:sz w:val="28"/>
          <w:szCs w:val="28"/>
        </w:rPr>
        <w:t xml:space="preserve"> au service des habitants </w:t>
      </w:r>
    </w:p>
    <w:p w14:paraId="26361874" w14:textId="021737AA" w:rsidR="00CC5E94" w:rsidRPr="00BF5882" w:rsidRDefault="0068514C" w:rsidP="00760F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-567" w:right="-567"/>
        <w:jc w:val="center"/>
        <w:rPr>
          <w:rFonts w:ascii="Helvetica" w:hAnsi="Helvetica" w:cs="Calibri"/>
          <w:b/>
          <w:bCs/>
          <w:color w:val="000000"/>
          <w:sz w:val="28"/>
          <w:szCs w:val="28"/>
        </w:rPr>
      </w:pPr>
      <w:r w:rsidRPr="00BF5882">
        <w:rPr>
          <w:rFonts w:ascii="Helvetica" w:hAnsi="Helvetica" w:cs="Calibri"/>
          <w:b/>
          <w:bCs/>
          <w:color w:val="000000"/>
          <w:sz w:val="28"/>
          <w:szCs w:val="28"/>
        </w:rPr>
        <w:t xml:space="preserve">de la commune de </w:t>
      </w:r>
      <w:r w:rsidR="00F80318">
        <w:rPr>
          <w:rFonts w:ascii="Helvetica" w:hAnsi="Helvetica" w:cs="Calibri"/>
          <w:b/>
          <w:bCs/>
          <w:color w:val="000000"/>
          <w:sz w:val="28"/>
          <w:szCs w:val="28"/>
        </w:rPr>
        <w:t>Val-Sonnette</w:t>
      </w:r>
    </w:p>
    <w:p w14:paraId="0454D56A" w14:textId="44E944B4" w:rsidR="000C7271" w:rsidRPr="00BF5882" w:rsidRDefault="000C7271" w:rsidP="00230A48">
      <w:pPr>
        <w:spacing w:line="276" w:lineRule="auto"/>
        <w:ind w:left="-709" w:right="-426"/>
        <w:jc w:val="both"/>
        <w:rPr>
          <w:rFonts w:ascii="Arial" w:hAnsi="Arial" w:cs="Arial"/>
          <w:b/>
          <w:bCs/>
          <w:color w:val="000000"/>
          <w:sz w:val="4"/>
          <w:szCs w:val="4"/>
        </w:rPr>
      </w:pPr>
    </w:p>
    <w:p w14:paraId="458BEA9F" w14:textId="29FF8EF2" w:rsidR="00D26F0F" w:rsidRPr="00BF5882" w:rsidRDefault="00D26F0F" w:rsidP="00230A48">
      <w:pPr>
        <w:spacing w:line="276" w:lineRule="auto"/>
        <w:ind w:left="-709" w:right="-426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BF5882">
        <w:rPr>
          <w:rFonts w:ascii="Arial" w:hAnsi="Arial" w:cs="Arial"/>
          <w:b/>
          <w:bCs/>
          <w:color w:val="000000"/>
          <w:sz w:val="21"/>
          <w:szCs w:val="21"/>
        </w:rPr>
        <w:t xml:space="preserve">La mairie de </w:t>
      </w:r>
      <w:r w:rsidR="00F80318">
        <w:rPr>
          <w:rFonts w:ascii="Arial" w:hAnsi="Arial" w:cs="Arial"/>
          <w:b/>
          <w:bCs/>
          <w:color w:val="000000"/>
          <w:sz w:val="21"/>
          <w:szCs w:val="21"/>
        </w:rPr>
        <w:t>Val-Sonnette</w:t>
      </w:r>
      <w:r w:rsidRPr="00BF5882">
        <w:rPr>
          <w:rFonts w:ascii="Arial" w:hAnsi="Arial" w:cs="Arial"/>
          <w:b/>
          <w:bCs/>
          <w:color w:val="000000"/>
          <w:sz w:val="21"/>
          <w:szCs w:val="21"/>
        </w:rPr>
        <w:t xml:space="preserve"> se rapproche de ses habitants grâce à l’application mobile </w:t>
      </w:r>
      <w:proofErr w:type="spellStart"/>
      <w:r w:rsidRPr="00BF5882">
        <w:rPr>
          <w:rFonts w:ascii="Arial" w:hAnsi="Arial" w:cs="Arial"/>
          <w:b/>
          <w:bCs/>
          <w:color w:val="000000"/>
          <w:sz w:val="21"/>
          <w:szCs w:val="21"/>
        </w:rPr>
        <w:t>PanneauPocket</w:t>
      </w:r>
      <w:proofErr w:type="spellEnd"/>
      <w:r w:rsidRPr="00BF5882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14:paraId="23B4A88F" w14:textId="77777777" w:rsidR="00D26F0F" w:rsidRPr="00BF5882" w:rsidRDefault="00D26F0F" w:rsidP="004A6BD3">
      <w:pPr>
        <w:spacing w:line="276" w:lineRule="auto"/>
        <w:jc w:val="both"/>
        <w:rPr>
          <w:rFonts w:ascii="Arial" w:hAnsi="Arial" w:cs="Arial"/>
          <w:sz w:val="20"/>
          <w:szCs w:val="20"/>
        </w:rPr>
        <w:sectPr w:rsidR="00D26F0F" w:rsidRPr="00BF5882" w:rsidSect="00760FA7">
          <w:headerReference w:type="default" r:id="rId6"/>
          <w:footerReference w:type="default" r:id="rId7"/>
          <w:pgSz w:w="11906" w:h="16838"/>
          <w:pgMar w:top="1135" w:right="1417" w:bottom="1417" w:left="1417" w:header="708" w:footer="0" w:gutter="0"/>
          <w:cols w:space="708"/>
          <w:docGrid w:linePitch="360"/>
        </w:sectPr>
      </w:pPr>
    </w:p>
    <w:p w14:paraId="64B344C6" w14:textId="2FE210DD" w:rsidR="00D26F0F" w:rsidRPr="00BF5882" w:rsidRDefault="76ADC8C3" w:rsidP="76ADC8C3">
      <w:pPr>
        <w:spacing w:line="276" w:lineRule="auto"/>
        <w:ind w:left="-709" w:right="-567"/>
        <w:jc w:val="both"/>
        <w:rPr>
          <w:rFonts w:ascii="Arial" w:hAnsi="Arial" w:cs="Arial"/>
          <w:sz w:val="20"/>
          <w:szCs w:val="20"/>
        </w:rPr>
      </w:pPr>
      <w:r w:rsidRPr="76ADC8C3">
        <w:rPr>
          <w:rFonts w:ascii="Arial" w:eastAsia="Arial" w:hAnsi="Arial" w:cs="Arial"/>
          <w:sz w:val="20"/>
          <w:szCs w:val="20"/>
        </w:rPr>
        <w:t xml:space="preserve">Ce système simple et efficace permet de prévenir </w:t>
      </w:r>
      <w:r w:rsidRPr="76ADC8C3">
        <w:rPr>
          <w:rFonts w:ascii="Arial" w:eastAsia="Arial" w:hAnsi="Arial" w:cs="Arial"/>
          <w:b/>
          <w:bCs/>
          <w:sz w:val="20"/>
          <w:szCs w:val="20"/>
        </w:rPr>
        <w:t>instantanément</w:t>
      </w:r>
      <w:r w:rsidRPr="76ADC8C3">
        <w:rPr>
          <w:rFonts w:ascii="Arial" w:eastAsia="Arial" w:hAnsi="Arial" w:cs="Arial"/>
          <w:sz w:val="20"/>
          <w:szCs w:val="20"/>
        </w:rPr>
        <w:t xml:space="preserve"> les citoyens à chaque </w:t>
      </w:r>
      <w:r w:rsidRPr="76ADC8C3">
        <w:rPr>
          <w:rFonts w:ascii="Arial" w:eastAsia="Arial" w:hAnsi="Arial" w:cs="Arial"/>
          <w:b/>
          <w:bCs/>
          <w:sz w:val="20"/>
          <w:szCs w:val="20"/>
        </w:rPr>
        <w:t>alerte et information de la Mairie</w:t>
      </w:r>
      <w:r w:rsidRPr="76ADC8C3">
        <w:rPr>
          <w:rFonts w:ascii="Arial" w:eastAsia="Arial" w:hAnsi="Arial" w:cs="Arial"/>
          <w:sz w:val="20"/>
          <w:szCs w:val="20"/>
        </w:rPr>
        <w:t>, par le biais d’une notification sur les smartphones et les tablettes.</w:t>
      </w:r>
    </w:p>
    <w:p w14:paraId="4C623D11" w14:textId="6A4772D5" w:rsidR="009D2449" w:rsidRPr="00BF5882" w:rsidRDefault="009D4A4C" w:rsidP="009D2449">
      <w:pPr>
        <w:spacing w:line="276" w:lineRule="auto"/>
        <w:ind w:left="-709" w:right="-567"/>
        <w:jc w:val="both"/>
        <w:rPr>
          <w:rFonts w:ascii="Arial" w:hAnsi="Arial" w:cs="Arial"/>
          <w:sz w:val="2"/>
          <w:szCs w:val="2"/>
        </w:rPr>
      </w:pPr>
      <w:r w:rsidRPr="00BF5882">
        <w:rPr>
          <w:rFonts w:ascii="Helvetica" w:hAnsi="Helvetica" w:cs="Arial"/>
          <w:noProof/>
          <w:color w:val="008F00"/>
        </w:rPr>
        <w:drawing>
          <wp:anchor distT="0" distB="0" distL="114300" distR="114300" simplePos="0" relativeHeight="251724288" behindDoc="0" locked="0" layoutInCell="1" allowOverlap="1" wp14:anchorId="7BECD658" wp14:editId="43F581AE">
            <wp:simplePos x="0" y="0"/>
            <wp:positionH relativeFrom="margin">
              <wp:align>center</wp:align>
            </wp:positionH>
            <wp:positionV relativeFrom="paragraph">
              <wp:posOffset>59167</wp:posOffset>
            </wp:positionV>
            <wp:extent cx="5744845" cy="1819275"/>
            <wp:effectExtent l="0" t="0" r="8255" b="9525"/>
            <wp:wrapTopAndBottom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4845" cy="181927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09C" w:rsidRPr="00BF5882">
        <w:rPr>
          <w:rFonts w:ascii="Arial" w:hAnsi="Arial" w:cs="Arial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12671" behindDoc="0" locked="0" layoutInCell="1" allowOverlap="1" wp14:anchorId="24EE5F16" wp14:editId="67C285FD">
                <wp:simplePos x="0" y="0"/>
                <wp:positionH relativeFrom="column">
                  <wp:posOffset>-1114284</wp:posOffset>
                </wp:positionH>
                <wp:positionV relativeFrom="paragraph">
                  <wp:posOffset>227612</wp:posOffset>
                </wp:positionV>
                <wp:extent cx="7969955" cy="1411111"/>
                <wp:effectExtent l="0" t="0" r="5715" b="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955" cy="141111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Rectangle 28" style="position:absolute;margin-left:-87.75pt;margin-top:17.9pt;width:627.55pt;height:111.1pt;z-index:251612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ededed [662]" stroked="f" strokeweight="1pt" w14:anchorId="0508BE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"/>
            </w:pict>
          </mc:Fallback>
        </mc:AlternateContent>
      </w:r>
    </w:p>
    <w:p w14:paraId="6FCD868C" w14:textId="77777777" w:rsidR="006D6688" w:rsidRPr="00BF5882" w:rsidRDefault="006D6688" w:rsidP="006D6688">
      <w:pPr>
        <w:spacing w:line="276" w:lineRule="auto"/>
        <w:ind w:left="-850" w:hanging="567"/>
        <w:rPr>
          <w:rFonts w:ascii="PT Sans Caption" w:hAnsi="PT Sans Caption" w:cs="Arial"/>
          <w:b/>
          <w:bCs/>
          <w:i/>
          <w:iCs/>
          <w:sz w:val="4"/>
          <w:szCs w:val="4"/>
        </w:rPr>
        <w:sectPr w:rsidR="006D6688" w:rsidRPr="00BF5882" w:rsidSect="00D26F0F"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AF8CBD" w14:textId="77777777" w:rsidR="0064309C" w:rsidRPr="00BF5882" w:rsidRDefault="0064309C" w:rsidP="00230A48">
      <w:pPr>
        <w:spacing w:line="276" w:lineRule="auto"/>
        <w:ind w:left="-1134" w:firstLine="425"/>
        <w:rPr>
          <w:rFonts w:ascii="Helvetica" w:hAnsi="Helvetica" w:cs="Arial"/>
          <w:color w:val="008F00"/>
          <w:sz w:val="8"/>
          <w:szCs w:val="8"/>
        </w:rPr>
      </w:pPr>
    </w:p>
    <w:p w14:paraId="7BB70D71" w14:textId="4A35DF19" w:rsidR="00230A48" w:rsidRPr="003702C2" w:rsidRDefault="00D26F0F" w:rsidP="00230A48">
      <w:pPr>
        <w:spacing w:line="276" w:lineRule="auto"/>
        <w:ind w:left="-1134" w:firstLine="425"/>
        <w:rPr>
          <w:rFonts w:ascii="Helvetica" w:hAnsi="Helvetica" w:cs="Arial"/>
          <w:color w:val="008F00"/>
          <w:sz w:val="24"/>
          <w:szCs w:val="24"/>
          <w:u w:val="single"/>
        </w:rPr>
      </w:pPr>
      <w:proofErr w:type="spellStart"/>
      <w:r w:rsidRPr="003702C2">
        <w:rPr>
          <w:rFonts w:ascii="Helvetica" w:hAnsi="Helvetica" w:cs="Arial"/>
          <w:color w:val="008F00"/>
          <w:sz w:val="24"/>
          <w:szCs w:val="24"/>
          <w:u w:val="single"/>
        </w:rPr>
        <w:t>PanneauPocket</w:t>
      </w:r>
      <w:proofErr w:type="spellEnd"/>
      <w:r w:rsidRPr="003702C2">
        <w:rPr>
          <w:rFonts w:ascii="Helvetica" w:hAnsi="Helvetica" w:cs="Arial"/>
          <w:color w:val="008F00"/>
          <w:sz w:val="24"/>
          <w:szCs w:val="24"/>
          <w:u w:val="single"/>
        </w:rPr>
        <w:t xml:space="preserve"> renforce la communication et le lien social </w:t>
      </w:r>
      <w:r w:rsidR="00BF5882" w:rsidRPr="003702C2">
        <w:rPr>
          <w:rFonts w:ascii="Helvetica" w:hAnsi="Helvetica" w:cs="Arial"/>
          <w:color w:val="008F00"/>
          <w:sz w:val="24"/>
          <w:szCs w:val="24"/>
          <w:u w:val="single"/>
        </w:rPr>
        <w:t>dans</w:t>
      </w:r>
      <w:r w:rsidRPr="003702C2">
        <w:rPr>
          <w:rFonts w:ascii="Helvetica" w:hAnsi="Helvetica" w:cs="Arial"/>
          <w:color w:val="008F00"/>
          <w:sz w:val="24"/>
          <w:szCs w:val="24"/>
          <w:u w:val="single"/>
        </w:rPr>
        <w:t xml:space="preserve"> la commune</w:t>
      </w:r>
    </w:p>
    <w:p w14:paraId="388B9FA3" w14:textId="3A975DF1" w:rsidR="00BF5882" w:rsidRPr="00BF5882" w:rsidRDefault="00D26F0F" w:rsidP="00760FA7">
      <w:pPr>
        <w:spacing w:line="276" w:lineRule="auto"/>
        <w:ind w:left="-709" w:right="-426"/>
        <w:jc w:val="both"/>
        <w:rPr>
          <w:rFonts w:ascii="Helvetica" w:hAnsi="Helvetica" w:cs="Arial"/>
          <w:color w:val="008F00"/>
        </w:rPr>
      </w:pPr>
      <w:r w:rsidRPr="00BF5882">
        <w:rPr>
          <w:rFonts w:ascii="Arial" w:hAnsi="Arial" w:cs="Arial"/>
          <w:sz w:val="20"/>
          <w:szCs w:val="20"/>
        </w:rPr>
        <w:t>Alertes et arrêtés de la préfecture, alertes météo, coupures réseau, travaux, conseil municipa</w:t>
      </w:r>
      <w:r w:rsidR="009D4A4C">
        <w:rPr>
          <w:rFonts w:ascii="Arial" w:hAnsi="Arial" w:cs="Arial"/>
          <w:sz w:val="20"/>
          <w:szCs w:val="20"/>
        </w:rPr>
        <w:t>ux</w:t>
      </w:r>
      <w:r w:rsidRPr="00BF5882">
        <w:rPr>
          <w:rFonts w:ascii="Arial" w:hAnsi="Arial" w:cs="Arial"/>
          <w:sz w:val="20"/>
          <w:szCs w:val="20"/>
        </w:rPr>
        <w:t xml:space="preserve">, évènements de la vie quotidienne et manifestations … </w:t>
      </w:r>
      <w:r w:rsidRPr="00BF5882">
        <w:rPr>
          <w:rStyle w:val="normaltextrun"/>
          <w:rFonts w:ascii="Arial" w:hAnsi="Arial" w:cs="Arial"/>
          <w:color w:val="000000"/>
          <w:sz w:val="20"/>
          <w:szCs w:val="20"/>
          <w:bdr w:val="none" w:sz="0" w:space="0" w:color="auto" w:frame="1"/>
        </w:rPr>
        <w:t>depuis chez eux ou en déplacement, au travail ou en congés, les habitants restent connectés à l’actualité</w:t>
      </w:r>
      <w:r w:rsidRPr="00BF5882">
        <w:rPr>
          <w:rFonts w:ascii="Arial" w:hAnsi="Arial" w:cs="Arial"/>
          <w:sz w:val="20"/>
          <w:szCs w:val="20"/>
        </w:rPr>
        <w:t xml:space="preserve"> de leur commune, mais aussi des communes voisines et de leurs lieux de</w:t>
      </w:r>
      <w:r w:rsidR="00230A48" w:rsidRPr="00BF5882">
        <w:rPr>
          <w:rFonts w:ascii="Arial" w:hAnsi="Arial" w:cs="Arial"/>
          <w:sz w:val="20"/>
          <w:szCs w:val="20"/>
        </w:rPr>
        <w:t xml:space="preserve"> fréquentation </w:t>
      </w:r>
      <w:r w:rsidRPr="00BF5882">
        <w:rPr>
          <w:rFonts w:ascii="Arial" w:hAnsi="Arial" w:cs="Arial"/>
          <w:sz w:val="20"/>
          <w:szCs w:val="20"/>
        </w:rPr>
        <w:t>favoris.</w:t>
      </w:r>
      <w:r w:rsidR="000C7271" w:rsidRPr="00BF5882">
        <w:rPr>
          <w:rFonts w:ascii="Helvetica" w:hAnsi="Helvetica" w:cs="Arial"/>
          <w:color w:val="008F00"/>
        </w:rPr>
        <w:t xml:space="preserve"> </w:t>
      </w:r>
    </w:p>
    <w:p w14:paraId="081B8205" w14:textId="0B13CB22" w:rsidR="00E41D45" w:rsidRDefault="00E41D45" w:rsidP="0083596B">
      <w:pPr>
        <w:spacing w:line="276" w:lineRule="auto"/>
        <w:ind w:left="-709" w:right="-567"/>
        <w:jc w:val="both"/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</w:pPr>
      <w:proofErr w:type="spellStart"/>
      <w:r w:rsidRPr="00E41D4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PanneauPocket</w:t>
      </w:r>
      <w:proofErr w:type="spellEnd"/>
      <w:r w:rsidRPr="00E41D4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regroupe sur une seule et unique application les entités qui font partie de l’écosystème de l’administré. Ainsi, les citoyens mettent en favoris </w:t>
      </w:r>
      <w:r w:rsidR="005172B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les Communes, Intercommunalités (Communautés de Communes, Syndicats des eaux, traitements des ordures ménagères), Ecoles, Unions des Sapeurs-Pompiers et Gendarmeries qui l’intéressent. La population est tenue</w:t>
      </w:r>
      <w:r w:rsidRPr="00E41D4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informé</w:t>
      </w:r>
      <w:r w:rsidR="005172B3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e</w:t>
      </w:r>
      <w:r w:rsidRPr="00E41D45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en temps réel par le biais d’une seule interface.  </w:t>
      </w:r>
    </w:p>
    <w:p w14:paraId="4AA5458D" w14:textId="449E158A" w:rsidR="00D26F0F" w:rsidRPr="003702C2" w:rsidRDefault="789B2191" w:rsidP="0083596B">
      <w:pPr>
        <w:spacing w:line="276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789B2191">
        <w:rPr>
          <w:rFonts w:ascii="Helvetica" w:hAnsi="Helvetica" w:cs="Arial"/>
          <w:color w:val="008F00"/>
          <w:sz w:val="24"/>
          <w:szCs w:val="24"/>
          <w:u w:val="single"/>
        </w:rPr>
        <w:t>Une application simple et engagée 100% française</w:t>
      </w:r>
    </w:p>
    <w:p w14:paraId="416A1354" w14:textId="1F6E17E7" w:rsidR="00230A48" w:rsidRPr="00BF5882" w:rsidRDefault="3298CB1C" w:rsidP="00760FA7">
      <w:pPr>
        <w:spacing w:line="276" w:lineRule="auto"/>
        <w:ind w:left="-709"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3298CB1C">
        <w:rPr>
          <w:rFonts w:ascii="Arial" w:hAnsi="Arial" w:cs="Arial"/>
          <w:b/>
          <w:bCs/>
          <w:sz w:val="20"/>
          <w:szCs w:val="20"/>
        </w:rPr>
        <w:t>Depuis 2017, l’application est utilisée par plus de 4700 communes et 81 Intercommunalités.</w:t>
      </w:r>
    </w:p>
    <w:p w14:paraId="1D7466F1" w14:textId="327F0F95" w:rsidR="00D00FB4" w:rsidRPr="00BF5882" w:rsidRDefault="789B2191" w:rsidP="00760FA7">
      <w:pPr>
        <w:spacing w:line="276" w:lineRule="auto"/>
        <w:ind w:left="-709" w:right="-426"/>
        <w:jc w:val="both"/>
        <w:rPr>
          <w:rFonts w:ascii="Arial" w:hAnsi="Arial" w:cs="Arial"/>
          <w:sz w:val="20"/>
          <w:szCs w:val="20"/>
        </w:rPr>
      </w:pPr>
      <w:r w:rsidRPr="789B2191">
        <w:rPr>
          <w:rFonts w:ascii="Arial" w:hAnsi="Arial" w:cs="Arial"/>
          <w:sz w:val="20"/>
          <w:szCs w:val="20"/>
        </w:rPr>
        <w:t xml:space="preserve">Accessible à tous les Français et en téléchargement gratuit, l’application ne nécessite </w:t>
      </w:r>
      <w:r w:rsidRPr="789B2191">
        <w:rPr>
          <w:rFonts w:ascii="Arial" w:hAnsi="Arial" w:cs="Arial"/>
          <w:b/>
          <w:bCs/>
          <w:sz w:val="20"/>
          <w:szCs w:val="20"/>
        </w:rPr>
        <w:t>ni création de compte ni aucune autre donnée personnelle</w:t>
      </w:r>
      <w:r w:rsidRPr="789B2191">
        <w:rPr>
          <w:rFonts w:ascii="Arial" w:hAnsi="Arial" w:cs="Arial"/>
          <w:sz w:val="20"/>
          <w:szCs w:val="20"/>
        </w:rPr>
        <w:t xml:space="preserve"> du citoyen. Sans publicité, quelques secondes suffisent pour installer </w:t>
      </w:r>
      <w:proofErr w:type="spellStart"/>
      <w:r w:rsidRPr="789B2191">
        <w:rPr>
          <w:rFonts w:ascii="Arial" w:hAnsi="Arial" w:cs="Arial"/>
          <w:sz w:val="20"/>
          <w:szCs w:val="20"/>
        </w:rPr>
        <w:t>PanneauPocket</w:t>
      </w:r>
      <w:proofErr w:type="spellEnd"/>
      <w:r w:rsidRPr="789B2191">
        <w:rPr>
          <w:rFonts w:ascii="Arial" w:hAnsi="Arial" w:cs="Arial"/>
          <w:sz w:val="20"/>
          <w:szCs w:val="20"/>
        </w:rPr>
        <w:t xml:space="preserve"> sur son smartphone et mettre en favoris une ou plusieurs communes. </w:t>
      </w:r>
      <w:proofErr w:type="spellStart"/>
      <w:r w:rsidRPr="789B2191">
        <w:rPr>
          <w:rFonts w:ascii="Arial" w:hAnsi="Arial" w:cs="Arial"/>
          <w:sz w:val="20"/>
          <w:szCs w:val="20"/>
        </w:rPr>
        <w:t>PanneauPocket</w:t>
      </w:r>
      <w:proofErr w:type="spellEnd"/>
      <w:r w:rsidRPr="789B2191">
        <w:rPr>
          <w:rFonts w:ascii="Arial" w:hAnsi="Arial" w:cs="Arial"/>
          <w:sz w:val="20"/>
          <w:szCs w:val="20"/>
        </w:rPr>
        <w:t xml:space="preserve"> est également disponible depuis un ordinateur sur le site </w:t>
      </w:r>
      <w:hyperlink r:id="rId10">
        <w:r w:rsidRPr="789B2191">
          <w:rPr>
            <w:rStyle w:val="Lienhypertexte"/>
            <w:rFonts w:ascii="Arial" w:hAnsi="Arial" w:cs="Arial"/>
            <w:sz w:val="20"/>
            <w:szCs w:val="20"/>
          </w:rPr>
          <w:t>www.app.panneaupocket.com</w:t>
        </w:r>
      </w:hyperlink>
      <w:r w:rsidRPr="789B2191">
        <w:rPr>
          <w:rFonts w:ascii="Arial" w:hAnsi="Arial" w:cs="Arial"/>
          <w:sz w:val="20"/>
          <w:szCs w:val="20"/>
        </w:rPr>
        <w:t xml:space="preserve"> , afin d’être accessible par et pour tous. </w:t>
      </w:r>
    </w:p>
    <w:p w14:paraId="159DF4D5" w14:textId="1938C978" w:rsidR="00D26F0F" w:rsidRPr="00BF5882" w:rsidRDefault="6C4BA290" w:rsidP="00760FA7">
      <w:pPr>
        <w:spacing w:line="276" w:lineRule="auto"/>
        <w:ind w:left="-709" w:right="-567"/>
        <w:jc w:val="both"/>
        <w:rPr>
          <w:rFonts w:ascii="Arial" w:hAnsi="Arial" w:cs="Arial"/>
          <w:b/>
          <w:bCs/>
          <w:sz w:val="20"/>
          <w:szCs w:val="20"/>
        </w:rPr>
      </w:pPr>
      <w:r w:rsidRPr="6C4BA290">
        <w:rPr>
          <w:rFonts w:ascii="Arial" w:hAnsi="Arial" w:cs="Arial"/>
          <w:b/>
          <w:bCs/>
          <w:sz w:val="20"/>
          <w:szCs w:val="20"/>
        </w:rPr>
        <w:t>Désormais, informations et alertes sont toujours à portée de main dans la poche des habitants.</w:t>
      </w:r>
    </w:p>
    <w:p w14:paraId="67C65B94" w14:textId="0C1B1EDA" w:rsidR="00D00FB4" w:rsidRPr="00BF5882" w:rsidRDefault="00D00FB4" w:rsidP="000C7271">
      <w:pPr>
        <w:spacing w:line="276" w:lineRule="auto"/>
        <w:ind w:right="-567"/>
        <w:rPr>
          <w:rFonts w:ascii="Arial" w:hAnsi="Arial" w:cs="Arial"/>
          <w:b/>
          <w:bCs/>
          <w:sz w:val="2"/>
          <w:szCs w:val="2"/>
        </w:rPr>
      </w:pPr>
    </w:p>
    <w:p w14:paraId="7FBA2A41" w14:textId="77777777" w:rsidR="00F80318" w:rsidRPr="006208FF" w:rsidRDefault="00F80318" w:rsidP="006208FF">
      <w:pPr>
        <w:spacing w:line="276" w:lineRule="auto"/>
        <w:ind w:left="-709" w:right="-709"/>
        <w:jc w:val="center"/>
        <w:rPr>
          <w:rFonts w:ascii="Arial" w:hAnsi="Arial" w:cs="Arial"/>
          <w:b/>
          <w:bCs/>
          <w:color w:val="2B5F71"/>
        </w:rPr>
      </w:pPr>
    </w:p>
    <w:p w14:paraId="52B8D419" w14:textId="23F3EA63" w:rsidR="00F80318" w:rsidRDefault="000D2938" w:rsidP="003702C2">
      <w:pPr>
        <w:spacing w:line="240" w:lineRule="auto"/>
        <w:ind w:left="-709" w:right="-709"/>
        <w:rPr>
          <w:b/>
          <w:bCs/>
          <w:i/>
          <w:iCs/>
          <w:color w:val="000000"/>
        </w:rPr>
      </w:pPr>
      <w:r>
        <w:rPr>
          <w:noProof/>
          <w:color w:val="0563C1"/>
          <w:u w:val="single"/>
        </w:rPr>
        <w:drawing>
          <wp:anchor distT="0" distB="0" distL="114300" distR="114300" simplePos="0" relativeHeight="251725312" behindDoc="0" locked="0" layoutInCell="1" allowOverlap="1" wp14:anchorId="41D3D169" wp14:editId="2FBA6775">
            <wp:simplePos x="0" y="0"/>
            <wp:positionH relativeFrom="column">
              <wp:posOffset>2871470</wp:posOffset>
            </wp:positionH>
            <wp:positionV relativeFrom="paragraph">
              <wp:posOffset>212090</wp:posOffset>
            </wp:positionV>
            <wp:extent cx="1634469" cy="1022350"/>
            <wp:effectExtent l="0" t="0" r="444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78" t="21714" r="10806" b="34623"/>
                    <a:stretch/>
                  </pic:blipFill>
                  <pic:spPr bwMode="auto">
                    <a:xfrm>
                      <a:off x="0" y="0"/>
                      <a:ext cx="1634469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318">
        <w:rPr>
          <w:b/>
          <w:bCs/>
          <w:i/>
          <w:iCs/>
          <w:noProof/>
          <w:color w:val="000000"/>
        </w:rPr>
        <w:drawing>
          <wp:inline distT="0" distB="0" distL="0" distR="0" wp14:anchorId="5C6872D4" wp14:editId="12FB60EC">
            <wp:extent cx="2218645" cy="71437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110" cy="728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0318" w:rsidSect="00A53056">
      <w:headerReference w:type="default" r:id="rId13"/>
      <w:footerReference w:type="default" r:id="rId14"/>
      <w:type w:val="continuous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7A851" w14:textId="77777777" w:rsidR="00657AB8" w:rsidRDefault="00657AB8" w:rsidP="004A6BD3">
      <w:pPr>
        <w:spacing w:after="0" w:line="240" w:lineRule="auto"/>
      </w:pPr>
      <w:r>
        <w:separator/>
      </w:r>
    </w:p>
  </w:endnote>
  <w:endnote w:type="continuationSeparator" w:id="0">
    <w:p w14:paraId="46A7C2B5" w14:textId="77777777" w:rsidR="00657AB8" w:rsidRDefault="00657AB8" w:rsidP="004A6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 Caption">
    <w:altName w:val="Arial"/>
    <w:charset w:val="4D"/>
    <w:family w:val="swiss"/>
    <w:pitch w:val="variable"/>
    <w:sig w:usb0="A00002EF" w:usb1="5000204B" w:usb2="0000000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37FB13" w14:paraId="6BDFD357" w14:textId="77777777" w:rsidTr="1B37FB13">
      <w:tc>
        <w:tcPr>
          <w:tcW w:w="3020" w:type="dxa"/>
        </w:tcPr>
        <w:p w14:paraId="7FFD647B" w14:textId="04AF4D22" w:rsidR="1B37FB13" w:rsidRDefault="1B37FB13" w:rsidP="1B37FB13">
          <w:pPr>
            <w:pStyle w:val="En-tte"/>
            <w:ind w:left="-115"/>
          </w:pPr>
        </w:p>
      </w:tc>
      <w:tc>
        <w:tcPr>
          <w:tcW w:w="3020" w:type="dxa"/>
        </w:tcPr>
        <w:p w14:paraId="7E94EC50" w14:textId="653F4793" w:rsidR="1B37FB13" w:rsidRDefault="1B37FB13" w:rsidP="1B37FB13">
          <w:pPr>
            <w:pStyle w:val="En-tte"/>
            <w:jc w:val="center"/>
          </w:pPr>
        </w:p>
      </w:tc>
      <w:tc>
        <w:tcPr>
          <w:tcW w:w="3020" w:type="dxa"/>
        </w:tcPr>
        <w:p w14:paraId="76799CA7" w14:textId="4F8553F2" w:rsidR="1B37FB13" w:rsidRDefault="1B37FB13" w:rsidP="1B37FB13">
          <w:pPr>
            <w:pStyle w:val="En-tte"/>
            <w:ind w:right="-115"/>
            <w:jc w:val="right"/>
          </w:pPr>
        </w:p>
      </w:tc>
    </w:tr>
  </w:tbl>
  <w:p w14:paraId="13B7F6FE" w14:textId="44072FEA" w:rsidR="1B37FB13" w:rsidRDefault="1B37FB13" w:rsidP="1B37FB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B37FB13" w14:paraId="5E73C12B" w14:textId="77777777" w:rsidTr="1B37FB13">
      <w:tc>
        <w:tcPr>
          <w:tcW w:w="3020" w:type="dxa"/>
        </w:tcPr>
        <w:p w14:paraId="7955B550" w14:textId="3BA29B39" w:rsidR="1B37FB13" w:rsidRDefault="1B37FB13" w:rsidP="1B37FB13">
          <w:pPr>
            <w:pStyle w:val="En-tte"/>
            <w:ind w:left="-115"/>
          </w:pPr>
        </w:p>
      </w:tc>
      <w:tc>
        <w:tcPr>
          <w:tcW w:w="3020" w:type="dxa"/>
        </w:tcPr>
        <w:p w14:paraId="0EB59B4B" w14:textId="5681F551" w:rsidR="1B37FB13" w:rsidRDefault="1B37FB13" w:rsidP="1B37FB13">
          <w:pPr>
            <w:pStyle w:val="En-tte"/>
            <w:jc w:val="center"/>
          </w:pPr>
        </w:p>
      </w:tc>
      <w:tc>
        <w:tcPr>
          <w:tcW w:w="3020" w:type="dxa"/>
        </w:tcPr>
        <w:p w14:paraId="49EE3F09" w14:textId="0334FDA4" w:rsidR="1B37FB13" w:rsidRDefault="1B37FB13" w:rsidP="1B37FB13">
          <w:pPr>
            <w:pStyle w:val="En-tte"/>
            <w:ind w:right="-115"/>
            <w:jc w:val="right"/>
          </w:pPr>
        </w:p>
      </w:tc>
    </w:tr>
  </w:tbl>
  <w:p w14:paraId="29A38857" w14:textId="0B266C47" w:rsidR="1B37FB13" w:rsidRDefault="1B37FB13" w:rsidP="1B37FB1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5E055" w14:textId="77777777" w:rsidR="009D2449" w:rsidRDefault="009D244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D790A" w14:textId="77777777" w:rsidR="00657AB8" w:rsidRDefault="00657AB8" w:rsidP="004A6BD3">
      <w:pPr>
        <w:spacing w:after="0" w:line="240" w:lineRule="auto"/>
      </w:pPr>
      <w:r>
        <w:separator/>
      </w:r>
    </w:p>
  </w:footnote>
  <w:footnote w:type="continuationSeparator" w:id="0">
    <w:p w14:paraId="22E08BF5" w14:textId="77777777" w:rsidR="00657AB8" w:rsidRDefault="00657AB8" w:rsidP="004A6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C28AE" w14:textId="4E5C7406" w:rsidR="004A6BD3" w:rsidRDefault="005172B3" w:rsidP="7BC9B847">
    <w:pPr>
      <w:pStyle w:val="En-tte"/>
      <w:ind w:left="5664"/>
      <w:rPr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EAFE9" wp14:editId="22FB87D3">
              <wp:simplePos x="0" y="0"/>
              <wp:positionH relativeFrom="page">
                <wp:posOffset>5140960</wp:posOffset>
              </wp:positionH>
              <wp:positionV relativeFrom="paragraph">
                <wp:posOffset>-354330</wp:posOffset>
              </wp:positionV>
              <wp:extent cx="2200275" cy="466725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0027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91C939" w14:textId="1D1090D8" w:rsidR="005172B3" w:rsidRPr="005172B3" w:rsidRDefault="005172B3" w:rsidP="005172B3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5172B3">
                            <w:rPr>
                              <w:color w:val="000000" w:themeColor="text1"/>
                            </w:rPr>
                            <w:t>Communiqué de presse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F4EAFE9" id="Rectangle 3" o:spid="_x0000_s1026" style="position:absolute;left:0;text-align:left;margin-left:404.8pt;margin-top:-27.9pt;width:173.25pt;height:36.7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" filled="f" stroked="f" strokeweight="1pt">
              <v:textbox>
                <w:txbxContent>
                  <w:p w14:paraId="0991C939" w14:textId="1D1090D8" w:rsidR="005172B3" w:rsidRPr="005172B3" w:rsidRDefault="005172B3" w:rsidP="005172B3">
                    <w:pPr>
                      <w:jc w:val="center"/>
                      <w:rPr>
                        <w:color w:val="000000" w:themeColor="text1"/>
                      </w:rPr>
                    </w:pPr>
                    <w:r w:rsidRPr="005172B3">
                      <w:rPr>
                        <w:color w:val="000000" w:themeColor="text1"/>
                      </w:rPr>
                      <w:t>Communiqué de presse 2021</w:t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257BF480" wp14:editId="16D6060B">
          <wp:simplePos x="0" y="0"/>
          <wp:positionH relativeFrom="column">
            <wp:posOffset>-409575</wp:posOffset>
          </wp:positionH>
          <wp:positionV relativeFrom="paragraph">
            <wp:posOffset>-266700</wp:posOffset>
          </wp:positionV>
          <wp:extent cx="2354580" cy="530225"/>
          <wp:effectExtent l="0" t="0" r="0" b="0"/>
          <wp:wrapNone/>
          <wp:docPr id="1046368216" name="Image 23" descr="Une image contenant texte&#10;&#10;Description générée automatique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458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7BC9B847" w:rsidRPr="7BC9B847">
      <w:rPr>
        <w:sz w:val="26"/>
        <w:szCs w:val="26"/>
      </w:rPr>
      <w:t xml:space="preserve">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BD6F4" w14:textId="77777777" w:rsidR="009D2449" w:rsidRDefault="009D2449" w:rsidP="008871DF">
    <w:pPr>
      <w:pStyle w:val="En-tte"/>
      <w:ind w:hanging="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0F"/>
    <w:rsid w:val="00023117"/>
    <w:rsid w:val="00023F46"/>
    <w:rsid w:val="000A7FBC"/>
    <w:rsid w:val="000C7271"/>
    <w:rsid w:val="000D2938"/>
    <w:rsid w:val="001F0430"/>
    <w:rsid w:val="00206929"/>
    <w:rsid w:val="00230A48"/>
    <w:rsid w:val="003702C2"/>
    <w:rsid w:val="003703A2"/>
    <w:rsid w:val="004A6BD3"/>
    <w:rsid w:val="004C9B1B"/>
    <w:rsid w:val="005172B3"/>
    <w:rsid w:val="005325F9"/>
    <w:rsid w:val="00556647"/>
    <w:rsid w:val="005800C4"/>
    <w:rsid w:val="005A607A"/>
    <w:rsid w:val="00613CBC"/>
    <w:rsid w:val="006208FF"/>
    <w:rsid w:val="0064309C"/>
    <w:rsid w:val="00657AB8"/>
    <w:rsid w:val="0068514C"/>
    <w:rsid w:val="00697655"/>
    <w:rsid w:val="006D6688"/>
    <w:rsid w:val="00760FA7"/>
    <w:rsid w:val="00771FD6"/>
    <w:rsid w:val="007C0427"/>
    <w:rsid w:val="007F19AE"/>
    <w:rsid w:val="0083596B"/>
    <w:rsid w:val="008820B9"/>
    <w:rsid w:val="008871DF"/>
    <w:rsid w:val="009A137E"/>
    <w:rsid w:val="009D2449"/>
    <w:rsid w:val="009D4A4C"/>
    <w:rsid w:val="00A53056"/>
    <w:rsid w:val="00A768B1"/>
    <w:rsid w:val="00A83755"/>
    <w:rsid w:val="00A844FB"/>
    <w:rsid w:val="00AE6BA8"/>
    <w:rsid w:val="00B130AA"/>
    <w:rsid w:val="00BF5882"/>
    <w:rsid w:val="00C2416F"/>
    <w:rsid w:val="00C26651"/>
    <w:rsid w:val="00C412F0"/>
    <w:rsid w:val="00CA73C7"/>
    <w:rsid w:val="00CB200B"/>
    <w:rsid w:val="00CC5E94"/>
    <w:rsid w:val="00CD44DF"/>
    <w:rsid w:val="00D00FB4"/>
    <w:rsid w:val="00D153AB"/>
    <w:rsid w:val="00D26F0F"/>
    <w:rsid w:val="00D73620"/>
    <w:rsid w:val="00E41D45"/>
    <w:rsid w:val="00F17BAA"/>
    <w:rsid w:val="00F56A3E"/>
    <w:rsid w:val="00F80318"/>
    <w:rsid w:val="00FC6FBA"/>
    <w:rsid w:val="01E58B59"/>
    <w:rsid w:val="0709827F"/>
    <w:rsid w:val="10861E77"/>
    <w:rsid w:val="1450F770"/>
    <w:rsid w:val="1B37FB13"/>
    <w:rsid w:val="205F8555"/>
    <w:rsid w:val="256C83B9"/>
    <w:rsid w:val="26BF4125"/>
    <w:rsid w:val="287A3DC7"/>
    <w:rsid w:val="295EFBF4"/>
    <w:rsid w:val="3298CB1C"/>
    <w:rsid w:val="3A4B431F"/>
    <w:rsid w:val="538C3AB0"/>
    <w:rsid w:val="64058A6E"/>
    <w:rsid w:val="64482932"/>
    <w:rsid w:val="6C4BA290"/>
    <w:rsid w:val="713474A2"/>
    <w:rsid w:val="73C10068"/>
    <w:rsid w:val="760CFC41"/>
    <w:rsid w:val="76ADC8C3"/>
    <w:rsid w:val="774F09EF"/>
    <w:rsid w:val="77C4309E"/>
    <w:rsid w:val="789B2191"/>
    <w:rsid w:val="7BC9B847"/>
    <w:rsid w:val="7C1CB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9C4571F"/>
  <w15:chartTrackingRefBased/>
  <w15:docId w15:val="{A007D00E-AC7E-C845-8D97-9C5926B98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F0F"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ormaltextrun">
    <w:name w:val="normaltextrun"/>
    <w:basedOn w:val="Policepardfaut"/>
    <w:rsid w:val="00D26F0F"/>
  </w:style>
  <w:style w:type="character" w:customStyle="1" w:styleId="eop">
    <w:name w:val="eop"/>
    <w:basedOn w:val="Policepardfaut"/>
    <w:rsid w:val="00D26F0F"/>
  </w:style>
  <w:style w:type="character" w:styleId="Lienhypertexte">
    <w:name w:val="Hyperlink"/>
    <w:uiPriority w:val="99"/>
    <w:unhideWhenUsed/>
    <w:rsid w:val="004A6BD3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4A6BD3"/>
    <w:rPr>
      <w:color w:val="954F72"/>
      <w:u w:val="single"/>
    </w:rPr>
  </w:style>
  <w:style w:type="paragraph" w:styleId="En-tte">
    <w:name w:val="header"/>
    <w:basedOn w:val="Normal"/>
    <w:link w:val="En-tteCar"/>
    <w:uiPriority w:val="99"/>
    <w:unhideWhenUsed/>
    <w:rsid w:val="004A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4A6BD3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4A6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4A6BD3"/>
    <w:rPr>
      <w:sz w:val="22"/>
      <w:szCs w:val="22"/>
    </w:rPr>
  </w:style>
  <w:style w:type="character" w:styleId="Mentionnonrsolue">
    <w:name w:val="Unresolved Mention"/>
    <w:uiPriority w:val="99"/>
    <w:semiHidden/>
    <w:unhideWhenUsed/>
    <w:rsid w:val="00556647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app.panneaupocket.com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such</dc:creator>
  <cp:keywords/>
  <dc:description/>
  <cp:lastModifiedBy>Administrateur</cp:lastModifiedBy>
  <cp:revision>44</cp:revision>
  <cp:lastPrinted>2020-10-07T14:25:00Z</cp:lastPrinted>
  <dcterms:created xsi:type="dcterms:W3CDTF">2020-10-07T15:51:00Z</dcterms:created>
  <dcterms:modified xsi:type="dcterms:W3CDTF">2021-03-26T08:39:00Z</dcterms:modified>
</cp:coreProperties>
</file>